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44" w:rsidRPr="00222980" w:rsidRDefault="00BC6A44" w:rsidP="00BC6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A44" w:rsidRPr="00222980" w:rsidRDefault="00BC6A44" w:rsidP="0018300B">
      <w:pPr>
        <w:spacing w:after="0" w:line="240" w:lineRule="auto"/>
        <w:ind w:left="425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Красичкова Ксения Николаевна</w:t>
      </w:r>
      <w:r w:rsidRPr="00222980">
        <w:rPr>
          <w:rFonts w:ascii="Times New Roman" w:hAnsi="Times New Roman"/>
          <w:i/>
          <w:sz w:val="28"/>
          <w:szCs w:val="28"/>
        </w:rPr>
        <w:t>,</w:t>
      </w:r>
    </w:p>
    <w:p w:rsidR="00BC6A44" w:rsidRPr="00222980" w:rsidRDefault="00BC6A44" w:rsidP="0018300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ГБУ ДО «Детская школа искусств им. А.А. Талдыкина г. Калининска Саратовской области»</w:t>
      </w:r>
    </w:p>
    <w:p w:rsidR="00BC6A44" w:rsidRPr="00222980" w:rsidRDefault="00BC6A44" w:rsidP="00BC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i/>
          <w:caps/>
          <w:sz w:val="28"/>
          <w:szCs w:val="28"/>
        </w:rPr>
      </w:pPr>
    </w:p>
    <w:p w:rsidR="00BC6A44" w:rsidRDefault="00BC6A44" w:rsidP="0049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44">
        <w:rPr>
          <w:rFonts w:ascii="Times New Roman" w:hAnsi="Times New Roman" w:cs="Times New Roman"/>
          <w:b/>
          <w:sz w:val="28"/>
          <w:szCs w:val="28"/>
        </w:rPr>
        <w:t>Современные формы организации учебно-воспитательной работы   в детской школе искусств: интеграция традиций и инноваций</w:t>
      </w:r>
    </w:p>
    <w:p w:rsidR="00BC6A44" w:rsidRPr="003C0984" w:rsidRDefault="00BC6A44" w:rsidP="005D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Современные образовательные процессы требуют от педагогов постоянного поиска новых форм и методов обучения, способных обеспечить высокий уровень подготовки учащихся и их всестороннее развитие. Детская школа искусств является уникальной образовательной средой, где воспитание и обучение тесно переплетаются с творческим процессом. Сегодняшние реалии диктуют необходимость внедрения инновационных подходов к организации учебного процесса, чтобы сделать его максимально эффективным и привлекательным для детей.</w:t>
      </w:r>
    </w:p>
    <w:p w:rsidR="00BC6A44" w:rsidRPr="003C0984" w:rsidRDefault="00BC6A44" w:rsidP="005D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Цель данного доклада – рассмотреть современные формы организации учебно-воспитательной работы в детских школах искусств, а также проанализировать их влияние на качество образовательного процесса и результаты деятельности учащихся.</w:t>
      </w:r>
    </w:p>
    <w:p w:rsidR="00BC6A44" w:rsidRPr="003C0984" w:rsidRDefault="00BC6A44" w:rsidP="005D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Основные аспекты современных форм организации учебно-воспитательной работы</w:t>
      </w:r>
    </w:p>
    <w:p w:rsidR="00BC6A44" w:rsidRPr="005D0913" w:rsidRDefault="00BC6A44" w:rsidP="005D09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13">
        <w:rPr>
          <w:rFonts w:ascii="Times New Roman" w:hAnsi="Times New Roman" w:cs="Times New Roman"/>
          <w:b/>
          <w:sz w:val="28"/>
          <w:szCs w:val="28"/>
        </w:rPr>
        <w:t>1. Интерактивные методы обучения</w:t>
      </w:r>
    </w:p>
    <w:p w:rsidR="00BC6A44" w:rsidRPr="003C0984" w:rsidRDefault="00BC6A44" w:rsidP="005D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Интерактивные методы становятся все более популярными в образовательном процессе благодаря своей способности вовлекать учеников в активное участие и стимулировать их творческий потенциал. В контексте детской школы искусств такие методы включают:</w:t>
      </w:r>
    </w:p>
    <w:p w:rsidR="00BC6A44" w:rsidRPr="003C0984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A44" w:rsidRPr="003C0984">
        <w:rPr>
          <w:rFonts w:ascii="Times New Roman" w:hAnsi="Times New Roman" w:cs="Times New Roman"/>
          <w:sz w:val="28"/>
          <w:szCs w:val="28"/>
        </w:rPr>
        <w:t>Проектная работа. Учащиеся работают над созданием музыкальных произведений, театральных постановок или художественных проектов, развивая навыки коллективного творчества и междисциплинарного взаимодействия.</w:t>
      </w:r>
    </w:p>
    <w:p w:rsidR="00F52A07" w:rsidRPr="00F52A07" w:rsidRDefault="003C0984" w:rsidP="0018300B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913">
        <w:rPr>
          <w:sz w:val="28"/>
          <w:szCs w:val="28"/>
        </w:rPr>
        <w:t>Мастер-классы и воркшопы.</w:t>
      </w:r>
      <w:r w:rsidR="00BC6A44" w:rsidRPr="003C0984">
        <w:rPr>
          <w:sz w:val="28"/>
          <w:szCs w:val="28"/>
        </w:rPr>
        <w:t xml:space="preserve"> </w:t>
      </w:r>
      <w:r w:rsidR="00F52A07">
        <w:rPr>
          <w:sz w:val="28"/>
          <w:szCs w:val="28"/>
        </w:rPr>
        <w:t xml:space="preserve"> </w:t>
      </w:r>
      <w:r w:rsidR="00F52A07" w:rsidRPr="00F52A07">
        <w:rPr>
          <w:color w:val="000000"/>
          <w:sz w:val="28"/>
          <w:szCs w:val="28"/>
          <w:shd w:val="clear" w:color="auto" w:fill="FFFFFF"/>
        </w:rPr>
        <w:t>Воркшоп (workshop) — это вид мероприятия, в рамках которого группа людей собирается для совместной работы, обучения и достижения определённых целей. Он отличается от традиционных форматов встреч и семинаров тем, что акцент делается на активном взаимодействии участников.</w:t>
      </w:r>
      <w:r w:rsidR="00F52A07" w:rsidRPr="00F52A07">
        <w:rPr>
          <w:color w:val="000000"/>
          <w:sz w:val="28"/>
          <w:szCs w:val="28"/>
        </w:rPr>
        <w:t xml:space="preserve">  Воркшопы в образовательных учреждениях помогают ученикам  развивать навыки самостоятельного и коллективного обучения, решения проблем, критического мышления и коммуникации, позволяют получить практические знания и опыт, развивать творческие навыки, экспериментировать, обмениваться идеями и получать обратную связь. Они создают среду, в которой участники могут раскрыть творческий потенциал и вдохновиться работой других талантливых людей.</w:t>
      </w:r>
    </w:p>
    <w:p w:rsidR="00BC6A44" w:rsidRPr="003C0984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lastRenderedPageBreak/>
        <w:t>Эти мероприятия позволяют учащимся получить опыт работы с профессионалами своего дела, а также обменяться опытом со сверстниками.</w:t>
      </w:r>
    </w:p>
    <w:p w:rsidR="003C0984" w:rsidRPr="003C0984" w:rsidRDefault="005D0913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A44" w:rsidRPr="003C0984">
        <w:rPr>
          <w:rFonts w:ascii="Times New Roman" w:hAnsi="Times New Roman" w:cs="Times New Roman"/>
          <w:sz w:val="28"/>
          <w:szCs w:val="28"/>
        </w:rPr>
        <w:t>Использование цифровых технологий. Внедрение мультимедийных средств и интерактивных платформ позволяет разнообразить учебный процесс и сделать его более увлекательным.</w:t>
      </w:r>
      <w:r w:rsidR="003C0984" w:rsidRPr="003C0984">
        <w:rPr>
          <w:rFonts w:ascii="Times New Roman" w:hAnsi="Times New Roman" w:cs="Times New Roman"/>
          <w:sz w:val="28"/>
          <w:szCs w:val="28"/>
        </w:rPr>
        <w:t xml:space="preserve"> Как пример, интерактивная  доска представляет собой мощный инструмент для модернизации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984" w:rsidRPr="003C0984">
        <w:rPr>
          <w:rFonts w:ascii="Times New Roman" w:hAnsi="Times New Roman" w:cs="Times New Roman"/>
          <w:sz w:val="28"/>
          <w:szCs w:val="28"/>
        </w:rPr>
        <w:t>который помогает сделать уроки более интересными и эффективными. Ее применение в детской школе искусств открывает новые возможности для преподавателей и учащихся:</w:t>
      </w:r>
    </w:p>
    <w:p w:rsidR="003C0984" w:rsidRPr="005D0913" w:rsidRDefault="003C0984" w:rsidP="0018300B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13">
        <w:rPr>
          <w:rFonts w:ascii="Times New Roman" w:hAnsi="Times New Roman" w:cs="Times New Roman"/>
          <w:sz w:val="28"/>
          <w:szCs w:val="28"/>
        </w:rPr>
        <w:t>Демонстрация нотных записей и партитур. Интерактивная доска позволяет преподавателю наглядно показывать музыкальные произведения, выделять отдельные элементы и объяснять их значение. Это облегчает понимание сложных музыкальных структур и улучшает восприятие материала.</w:t>
      </w:r>
      <w:r w:rsidR="00CC4C20">
        <w:rPr>
          <w:rFonts w:ascii="Times New Roman" w:hAnsi="Times New Roman" w:cs="Times New Roman"/>
          <w:sz w:val="28"/>
          <w:szCs w:val="28"/>
        </w:rPr>
        <w:t xml:space="preserve"> Вот лишь некоторые примеры использования:</w:t>
      </w:r>
    </w:p>
    <w:p w:rsidR="003C0984" w:rsidRPr="005D0913" w:rsidRDefault="003C0984" w:rsidP="0018300B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13">
        <w:rPr>
          <w:rFonts w:ascii="Times New Roman" w:hAnsi="Times New Roman" w:cs="Times New Roman"/>
          <w:sz w:val="28"/>
          <w:szCs w:val="28"/>
        </w:rPr>
        <w:t>Создание интерактивных упражнений. На доске можно создавать интерактивные упражнения, которые помогут учащимся закрепить пройденный материал. Например, преподаватель может предложить ученику выбрать правильную ноту или аккорд, а затем проверить правильность ответа.</w:t>
      </w:r>
    </w:p>
    <w:p w:rsidR="003C0984" w:rsidRPr="005D0913" w:rsidRDefault="003C0984" w:rsidP="0018300B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13">
        <w:rPr>
          <w:rFonts w:ascii="Times New Roman" w:hAnsi="Times New Roman" w:cs="Times New Roman"/>
          <w:sz w:val="28"/>
          <w:szCs w:val="28"/>
        </w:rPr>
        <w:t>Работа с видео и аудио материалами. Интерактивная доска позволяет воспроизводить видео и аудиозаписи, что особенно полезно при изучении различных стилей исполнения и техник игры на инструменте. Ученик может видеть и слышать примеры, а затем пытаться воспроизвести их самостоятельно.</w:t>
      </w:r>
    </w:p>
    <w:p w:rsidR="003C0984" w:rsidRPr="005D0913" w:rsidRDefault="003C0984" w:rsidP="0018300B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13">
        <w:rPr>
          <w:rFonts w:ascii="Times New Roman" w:hAnsi="Times New Roman" w:cs="Times New Roman"/>
          <w:sz w:val="28"/>
          <w:szCs w:val="28"/>
        </w:rPr>
        <w:t>Совместная работа над проектами. Используя интерактивную доску, преподаватели и ученики могут вместе работать над проектами, такими как создание музыкального произведения или постановки. Это способствует развитию навыков командной работы и креативного мышления.</w:t>
      </w:r>
    </w:p>
    <w:p w:rsidR="003C0984" w:rsidRPr="005D0913" w:rsidRDefault="003C0984" w:rsidP="0018300B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913">
        <w:rPr>
          <w:rFonts w:ascii="Times New Roman" w:hAnsi="Times New Roman" w:cs="Times New Roman"/>
          <w:sz w:val="28"/>
          <w:szCs w:val="28"/>
        </w:rPr>
        <w:t>Дистанционное обучение. В случае необходимости, интерактивная доска может использоваться для проведения дистанционных уроков. Это особенно важно в условиях пандемии и других чрезвычайных ситуаций, когда личное присутствие в классе невозможно.</w:t>
      </w:r>
    </w:p>
    <w:p w:rsidR="00BC6A44" w:rsidRPr="005D0913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13">
        <w:rPr>
          <w:rFonts w:ascii="Times New Roman" w:hAnsi="Times New Roman" w:cs="Times New Roman"/>
          <w:b/>
          <w:sz w:val="28"/>
          <w:szCs w:val="28"/>
        </w:rPr>
        <w:t>2. Индивидуальный подход</w:t>
      </w:r>
    </w:p>
    <w:p w:rsidR="00BC6A44" w:rsidRPr="003C0984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 становится одним из ключевых направлений развития современной системы образования. В детской школе искусств индивидуальный подход особенно важен, так как каждый ребенок обладает уникальными способностями и потребностями. Педагоги должны уметь выявлять сильные стороны своих учеников и создавать условия для их максимального раскрытия. Это может включать:</w:t>
      </w:r>
    </w:p>
    <w:p w:rsidR="00BC6A44" w:rsidRPr="003C0984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Разработка индивидуальных учебных планов.</w:t>
      </w:r>
    </w:p>
    <w:p w:rsidR="00BC6A44" w:rsidRPr="003C0984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Организация персональных консультаций и занятий.</w:t>
      </w:r>
    </w:p>
    <w:p w:rsidR="00495628" w:rsidRPr="003C0984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Поддержка мотивации и интереса к обучению через создание условий для самовыражения.</w:t>
      </w:r>
    </w:p>
    <w:p w:rsidR="00BC6A44" w:rsidRPr="00F52A07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07">
        <w:rPr>
          <w:rFonts w:ascii="Times New Roman" w:hAnsi="Times New Roman" w:cs="Times New Roman"/>
          <w:b/>
          <w:sz w:val="28"/>
          <w:szCs w:val="28"/>
        </w:rPr>
        <w:t>3. Социальное партнерство и сетевое взаимодействие</w:t>
      </w:r>
    </w:p>
    <w:p w:rsidR="00F52A07" w:rsidRP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A07">
        <w:rPr>
          <w:sz w:val="28"/>
          <w:szCs w:val="28"/>
        </w:rPr>
        <w:t xml:space="preserve">Социальное партнерство и сотрудничество с разнообразными организациями и учреждениями культуры играют важную роль в расширении </w:t>
      </w:r>
      <w:r w:rsidRPr="00F52A07">
        <w:rPr>
          <w:sz w:val="28"/>
          <w:szCs w:val="28"/>
        </w:rPr>
        <w:lastRenderedPageBreak/>
        <w:t>возможностей для творческой самореализации учащихся. Эти взаимодействия позволяют учащимся получать уникальный опыт, который способствует их личностному росту и развитию творческих способностей. Примеры такого сотрудничества включают следующие аспекты:</w:t>
      </w:r>
    </w:p>
    <w:p w:rsidR="00F52A07" w:rsidRDefault="00F52A07" w:rsidP="0018300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8"/>
          <w:sz w:val="28"/>
          <w:szCs w:val="28"/>
        </w:rPr>
        <w:t xml:space="preserve">- </w:t>
      </w:r>
      <w:r w:rsidRPr="00F52A07">
        <w:rPr>
          <w:rStyle w:val="a8"/>
          <w:b w:val="0"/>
          <w:sz w:val="28"/>
          <w:szCs w:val="28"/>
        </w:rPr>
        <w:t>Проведение совместных мероприятий</w:t>
      </w:r>
      <w:r>
        <w:rPr>
          <w:b/>
          <w:sz w:val="28"/>
          <w:szCs w:val="28"/>
        </w:rPr>
        <w:t>.</w:t>
      </w:r>
    </w:p>
    <w:p w:rsidR="00F52A07" w:rsidRPr="00F52A07" w:rsidRDefault="00F52A07" w:rsidP="001830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52A07">
        <w:rPr>
          <w:sz w:val="28"/>
          <w:szCs w:val="28"/>
        </w:rPr>
        <w:t>Совместная организация различных культурных событий с участием театров, музеев и концертных залов позволяет учащимся активно вовлекаться в процесс подготовки и проведения мероприятий. Это включает такие мероприятия, как театральные постановки, выставки, концерты и другие культурные акции. Взаимодействие с профессионалами в области искусства помогает развить у учеников чувство ответственности, креативность и умение работать в команде.</w:t>
      </w:r>
    </w:p>
    <w:p w:rsidR="00F52A07" w:rsidRDefault="00F52A07" w:rsidP="0018300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8"/>
          <w:sz w:val="28"/>
          <w:szCs w:val="28"/>
        </w:rPr>
        <w:t xml:space="preserve">- </w:t>
      </w:r>
      <w:r w:rsidRPr="00F52A07">
        <w:rPr>
          <w:rStyle w:val="a8"/>
          <w:b w:val="0"/>
          <w:sz w:val="28"/>
          <w:szCs w:val="28"/>
        </w:rPr>
        <w:t>Участие в конкурсах и фестивалях</w:t>
      </w:r>
      <w:r>
        <w:rPr>
          <w:b/>
          <w:sz w:val="28"/>
          <w:szCs w:val="28"/>
        </w:rPr>
        <w:t>.</w:t>
      </w:r>
    </w:p>
    <w:p w:rsidR="00F52A07" w:rsidRPr="00F52A07" w:rsidRDefault="00F52A07" w:rsidP="001830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52A07">
        <w:rPr>
          <w:sz w:val="28"/>
          <w:szCs w:val="28"/>
        </w:rPr>
        <w:t>Учащиеся имеют возможность принимать участие в региональных, всероссийских и международных конкурсах и фестивалях. Такие события предоставляют уникальную платформу для демонстрации своего таланта и получения признания на высоком уровне. Конкурсы и фестивали также стимулируют стремление к самосовершенствованию и созданию новых работ.</w:t>
      </w:r>
    </w:p>
    <w:p w:rsidR="00F52A07" w:rsidRDefault="00F52A07" w:rsidP="0018300B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8"/>
          <w:sz w:val="28"/>
          <w:szCs w:val="28"/>
        </w:rPr>
        <w:t xml:space="preserve">- </w:t>
      </w:r>
      <w:r w:rsidRPr="00F52A07">
        <w:rPr>
          <w:rStyle w:val="a8"/>
          <w:b w:val="0"/>
          <w:sz w:val="28"/>
          <w:szCs w:val="28"/>
        </w:rPr>
        <w:t>Сотрудничество с профессионалами</w:t>
      </w:r>
      <w:r>
        <w:rPr>
          <w:b/>
          <w:sz w:val="28"/>
          <w:szCs w:val="28"/>
        </w:rPr>
        <w:t>.</w:t>
      </w:r>
    </w:p>
    <w:p w:rsidR="00F52A07" w:rsidRPr="00F52A07" w:rsidRDefault="00F52A07" w:rsidP="001830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52A07">
        <w:rPr>
          <w:sz w:val="28"/>
          <w:szCs w:val="28"/>
        </w:rPr>
        <w:t>Взаимодействие с профессиональными музыкантами, художниками и актерами открывает перед учениками новые горизонты. Они получают возможность перенимать опыт и знания от мастеров своего дела, учиться у них различным техникам и подходам к творчеству. Такое сотрудничество обогащает образовательный процесс и вдохновляет учеников на дальнейшее развитие своих способностей.</w:t>
      </w:r>
    </w:p>
    <w:p w:rsidR="00F52A07" w:rsidRDefault="00F52A07" w:rsidP="0018300B">
      <w:pPr>
        <w:pStyle w:val="a9"/>
        <w:spacing w:before="0" w:beforeAutospacing="0" w:after="0" w:afterAutospacing="0"/>
        <w:ind w:firstLine="567"/>
        <w:jc w:val="both"/>
      </w:pPr>
      <w:r w:rsidRPr="00F52A07">
        <w:rPr>
          <w:sz w:val="28"/>
          <w:szCs w:val="28"/>
        </w:rPr>
        <w:t>Все эти формы социального партнерства и сетевого взаимодействия значительно повышают уровень мотивации учащихся, создают условия для приобретения ценного опыта и способствуют их успешной интеграции в творческую среду</w:t>
      </w:r>
      <w:r>
        <w:t>.</w:t>
      </w:r>
    </w:p>
    <w:p w:rsidR="00BC6A44" w:rsidRPr="005D0913" w:rsidRDefault="00BC6A4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13">
        <w:rPr>
          <w:rFonts w:ascii="Times New Roman" w:hAnsi="Times New Roman" w:cs="Times New Roman"/>
          <w:b/>
          <w:sz w:val="28"/>
          <w:szCs w:val="28"/>
        </w:rPr>
        <w:t>4. Внеучебная деятельность</w:t>
      </w:r>
    </w:p>
    <w:p w:rsid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A07">
        <w:rPr>
          <w:sz w:val="28"/>
          <w:szCs w:val="28"/>
        </w:rPr>
        <w:t xml:space="preserve">Внеучебная деятельность играет </w:t>
      </w:r>
      <w:r>
        <w:rPr>
          <w:sz w:val="28"/>
          <w:szCs w:val="28"/>
        </w:rPr>
        <w:t>важную</w:t>
      </w:r>
      <w:r w:rsidRPr="00F52A07">
        <w:rPr>
          <w:sz w:val="28"/>
          <w:szCs w:val="28"/>
        </w:rPr>
        <w:t xml:space="preserve"> роль в процессе формирования личности ребёнка и развития его творческих способностей. В рамках программы детской школы искусств внеучебная деятельность охватывает следующие виды мероприятий:</w:t>
      </w:r>
    </w:p>
    <w:p w:rsid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 </w:t>
      </w:r>
      <w:r w:rsidRPr="00F52A07">
        <w:rPr>
          <w:rStyle w:val="a8"/>
          <w:b w:val="0"/>
          <w:sz w:val="28"/>
          <w:szCs w:val="28"/>
        </w:rPr>
        <w:t>Концерты и выставки</w:t>
      </w:r>
      <w:r>
        <w:rPr>
          <w:b/>
          <w:sz w:val="28"/>
          <w:szCs w:val="28"/>
        </w:rPr>
        <w:t>.</w:t>
      </w:r>
    </w:p>
    <w:p w:rsidR="00F52A07" w:rsidRP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A07">
        <w:rPr>
          <w:sz w:val="28"/>
          <w:szCs w:val="28"/>
        </w:rPr>
        <w:t>Организация концертов позволяет ученикам продемонстрировать свои музыкальные достижения перед широкой аудиторией, что способствует развитию сценического мастерства и уверенности в собственных силах. Выставки предоставляют возможность учащимся показать результаты своего творчества в области изобразительного искусства, фотографии и других видов художественного самовыражения.</w:t>
      </w:r>
    </w:p>
    <w:p w:rsid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 </w:t>
      </w:r>
      <w:r w:rsidRPr="00F52A07">
        <w:rPr>
          <w:rStyle w:val="a8"/>
          <w:b w:val="0"/>
          <w:sz w:val="28"/>
          <w:szCs w:val="28"/>
        </w:rPr>
        <w:t>Творческие конкурсы и олимпиады</w:t>
      </w:r>
      <w:r>
        <w:rPr>
          <w:b/>
          <w:sz w:val="28"/>
          <w:szCs w:val="28"/>
        </w:rPr>
        <w:t>.</w:t>
      </w:r>
    </w:p>
    <w:p w:rsidR="00F52A07" w:rsidRP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A07">
        <w:rPr>
          <w:sz w:val="28"/>
          <w:szCs w:val="28"/>
        </w:rPr>
        <w:t xml:space="preserve">Участие в конкурсах помогает развивать соревновательные качества, стимулирует стремление к самосовершенствованию и поиску новых идей. Олимпиады, направленные на выявление талантливых детей, позволяют </w:t>
      </w:r>
      <w:r w:rsidRPr="00F52A07">
        <w:rPr>
          <w:sz w:val="28"/>
          <w:szCs w:val="28"/>
        </w:rPr>
        <w:lastRenderedPageBreak/>
        <w:t>участникам получить ценный опыт публичных выступлений и повысить уровень своей подготовки.</w:t>
      </w:r>
    </w:p>
    <w:p w:rsid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 </w:t>
      </w:r>
      <w:r w:rsidRPr="00F52A07">
        <w:rPr>
          <w:rStyle w:val="a8"/>
          <w:b w:val="0"/>
          <w:sz w:val="28"/>
          <w:szCs w:val="28"/>
        </w:rPr>
        <w:t>Культурные поездки и экскурсии</w:t>
      </w:r>
      <w:r>
        <w:rPr>
          <w:b/>
          <w:sz w:val="28"/>
          <w:szCs w:val="28"/>
        </w:rPr>
        <w:t>.</w:t>
      </w:r>
    </w:p>
    <w:p w:rsidR="00F52A07" w:rsidRP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A07">
        <w:rPr>
          <w:sz w:val="28"/>
          <w:szCs w:val="28"/>
        </w:rPr>
        <w:t>Посещение музеев, театров, художественных галерей и участие в образовательных поездках расширяет кругозор учащихся, знакомит их с культурным наследием и вдохновляет на новые творческие свершения. Это также создаёт условия для обмена опытом и установления межличностных контактов.</w:t>
      </w:r>
    </w:p>
    <w:p w:rsidR="00F52A07" w:rsidRPr="00F52A07" w:rsidRDefault="00F52A07" w:rsidP="001830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A07">
        <w:rPr>
          <w:sz w:val="28"/>
          <w:szCs w:val="28"/>
        </w:rPr>
        <w:t>Все эти мероприятия направлены на укрепление социальных связей среди учеников, повышение их самооценки и уверенности в себе, а также способствуют всестороннему развитию личности каждого участника.</w:t>
      </w:r>
    </w:p>
    <w:p w:rsidR="003C0984" w:rsidRPr="005D0913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13">
        <w:rPr>
          <w:rFonts w:ascii="Times New Roman" w:hAnsi="Times New Roman" w:cs="Times New Roman"/>
          <w:b/>
          <w:sz w:val="28"/>
          <w:szCs w:val="28"/>
        </w:rPr>
        <w:t>5. Возможности виртуальных концертных залов.</w:t>
      </w:r>
    </w:p>
    <w:p w:rsidR="00495628" w:rsidRPr="003C0984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Одним из наиболее перспективных направлений в организации учебно-воспитательного процесса в детских школах искусств являются виртуальные концертные залы. Эти платформы предоставляют уникальные возможности для расширения образовательного пространства и повышения доступности культурных событий для учащихся.</w:t>
      </w:r>
    </w:p>
    <w:p w:rsidR="003C0984" w:rsidRPr="003C0984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 xml:space="preserve">- Доступ к мировым культурным событиям. Благодаря виртуальным концертным залам ученики могут посещать концерты, спектакли и выставки, проходящие в разных уголках мира, не выходя из </w:t>
      </w:r>
      <w:r w:rsidR="00F52A07">
        <w:rPr>
          <w:rFonts w:ascii="Times New Roman" w:hAnsi="Times New Roman" w:cs="Times New Roman"/>
          <w:sz w:val="28"/>
          <w:szCs w:val="28"/>
        </w:rPr>
        <w:t>зала школы</w:t>
      </w:r>
      <w:r w:rsidRPr="003C0984">
        <w:rPr>
          <w:rFonts w:ascii="Times New Roman" w:hAnsi="Times New Roman" w:cs="Times New Roman"/>
          <w:sz w:val="28"/>
          <w:szCs w:val="28"/>
        </w:rPr>
        <w:t>. Это значительно обогащает их культурный багаж и расширяет кругозор.</w:t>
      </w:r>
    </w:p>
    <w:p w:rsidR="003C0984" w:rsidRPr="003C0984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- Организация онлайн-концертов и мастер-классов. С помощью виртуальных концертных залов педагоги могут организовывать выступления своих учеников перед широкой аудиторией, а также приглашать известных музыкантов и артистов для проведения мастер-классов и лекций.</w:t>
      </w:r>
    </w:p>
    <w:p w:rsidR="003C0984" w:rsidRPr="003C0984" w:rsidRDefault="003C0984" w:rsidP="0018300B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- Развитие технических навыков. Работа с виртуальными концертными залами требует освоения новых технологий, что помогает учащимся развивать свои технические навыки и становиться более уверенными пользователями цифровых устройств.</w:t>
      </w:r>
    </w:p>
    <w:p w:rsidR="003C0984" w:rsidRPr="003C0984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Современные формы организации учебно-воспитательной работы в детских школах искусств направлены на максимальное раскрытие потенциала каждого ученика и обеспечение высокого качества образовательного процесса. Применение интерактивных методов, индивидуальный подход, социальное партнерство и активное включение внеучебной деятельности создают благоприятную среду для творческого роста и личностного развития учащихся.</w:t>
      </w:r>
    </w:p>
    <w:p w:rsidR="003C0984" w:rsidRPr="003C0984" w:rsidRDefault="003C0984" w:rsidP="0018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Внедрение виртуальных концертных залов открывает новые горизонты для образовательных учреждений, позволяя учащимся получать доступ к лучшим образцам мировой культуры и участвовать в международных проектах. Это способствует формированию у них чувства принадлежности к глобальному сообществу и развивает навыки, необходимые для успешной карьеры в сфере искусства.</w:t>
      </w:r>
    </w:p>
    <w:p w:rsidR="003C0984" w:rsidRPr="00FF2E2F" w:rsidRDefault="003C0984" w:rsidP="00FF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 xml:space="preserve">Таким образом, внедрение этих форм в практику детских школ </w:t>
      </w:r>
      <w:r w:rsidR="00FF2E2F" w:rsidRPr="003C0984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FF2E2F">
        <w:rPr>
          <w:rFonts w:ascii="Times New Roman" w:hAnsi="Times New Roman" w:cs="Times New Roman"/>
          <w:sz w:val="28"/>
          <w:szCs w:val="28"/>
        </w:rPr>
        <w:t>способствует</w:t>
      </w:r>
      <w:r w:rsidRPr="003C0984">
        <w:rPr>
          <w:rFonts w:ascii="Times New Roman" w:hAnsi="Times New Roman" w:cs="Times New Roman"/>
          <w:sz w:val="28"/>
          <w:szCs w:val="28"/>
        </w:rPr>
        <w:t xml:space="preserve"> достижению высоких результатов в обучении и воспитании, а также подготовке конкурентоспособных специалистов в области искусства.</w:t>
      </w:r>
      <w:bookmarkStart w:id="0" w:name="_GoBack"/>
      <w:bookmarkEnd w:id="0"/>
    </w:p>
    <w:sectPr w:rsidR="003C0984" w:rsidRPr="00FF2E2F" w:rsidSect="00CC4C20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17" w:rsidRDefault="00174617" w:rsidP="00495628">
      <w:pPr>
        <w:spacing w:after="0" w:line="240" w:lineRule="auto"/>
      </w:pPr>
      <w:r>
        <w:separator/>
      </w:r>
    </w:p>
  </w:endnote>
  <w:endnote w:type="continuationSeparator" w:id="0">
    <w:p w:rsidR="00174617" w:rsidRDefault="00174617" w:rsidP="0049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767313"/>
      <w:docPartObj>
        <w:docPartGallery w:val="Page Numbers (Bottom of Page)"/>
        <w:docPartUnique/>
      </w:docPartObj>
    </w:sdtPr>
    <w:sdtEndPr/>
    <w:sdtContent>
      <w:p w:rsidR="00495628" w:rsidRDefault="00ED42A2">
        <w:pPr>
          <w:pStyle w:val="a5"/>
          <w:jc w:val="right"/>
        </w:pPr>
        <w:r>
          <w:fldChar w:fldCharType="begin"/>
        </w:r>
        <w:r w:rsidR="00495628">
          <w:instrText>PAGE   \* MERGEFORMAT</w:instrText>
        </w:r>
        <w:r>
          <w:fldChar w:fldCharType="separate"/>
        </w:r>
        <w:r w:rsidR="00FF2E2F">
          <w:rPr>
            <w:noProof/>
          </w:rPr>
          <w:t>4</w:t>
        </w:r>
        <w:r>
          <w:fldChar w:fldCharType="end"/>
        </w:r>
      </w:p>
    </w:sdtContent>
  </w:sdt>
  <w:p w:rsidR="00495628" w:rsidRDefault="00495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17" w:rsidRDefault="00174617" w:rsidP="00495628">
      <w:pPr>
        <w:spacing w:after="0" w:line="240" w:lineRule="auto"/>
      </w:pPr>
      <w:r>
        <w:separator/>
      </w:r>
    </w:p>
  </w:footnote>
  <w:footnote w:type="continuationSeparator" w:id="0">
    <w:p w:rsidR="00174617" w:rsidRDefault="00174617" w:rsidP="0049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13B"/>
    <w:multiLevelType w:val="multilevel"/>
    <w:tmpl w:val="BBE4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162C"/>
    <w:multiLevelType w:val="multilevel"/>
    <w:tmpl w:val="74D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F269A"/>
    <w:multiLevelType w:val="multilevel"/>
    <w:tmpl w:val="4810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B5721"/>
    <w:multiLevelType w:val="multilevel"/>
    <w:tmpl w:val="9D0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03A86"/>
    <w:multiLevelType w:val="hybridMultilevel"/>
    <w:tmpl w:val="FC62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E76"/>
    <w:multiLevelType w:val="hybridMultilevel"/>
    <w:tmpl w:val="B600A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294C45"/>
    <w:multiLevelType w:val="multilevel"/>
    <w:tmpl w:val="50A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A6A4A"/>
    <w:multiLevelType w:val="multilevel"/>
    <w:tmpl w:val="E79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61ED7"/>
    <w:multiLevelType w:val="multilevel"/>
    <w:tmpl w:val="B93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217"/>
    <w:rsid w:val="001406BF"/>
    <w:rsid w:val="00174617"/>
    <w:rsid w:val="0018300B"/>
    <w:rsid w:val="003C0984"/>
    <w:rsid w:val="00495628"/>
    <w:rsid w:val="005D0913"/>
    <w:rsid w:val="00816217"/>
    <w:rsid w:val="0092005D"/>
    <w:rsid w:val="009B0C9F"/>
    <w:rsid w:val="00BC6A44"/>
    <w:rsid w:val="00CC4C20"/>
    <w:rsid w:val="00ED42A2"/>
    <w:rsid w:val="00F52A0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E7BC"/>
  <w15:docId w15:val="{36047DA6-FF19-4832-876A-C26AC0CD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628"/>
  </w:style>
  <w:style w:type="paragraph" w:styleId="a5">
    <w:name w:val="footer"/>
    <w:basedOn w:val="a"/>
    <w:link w:val="a6"/>
    <w:uiPriority w:val="99"/>
    <w:unhideWhenUsed/>
    <w:rsid w:val="0049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628"/>
  </w:style>
  <w:style w:type="paragraph" w:styleId="a7">
    <w:name w:val="List Paragraph"/>
    <w:basedOn w:val="a"/>
    <w:uiPriority w:val="34"/>
    <w:qFormat/>
    <w:rsid w:val="003C0984"/>
    <w:pPr>
      <w:ind w:left="720"/>
      <w:contextualSpacing/>
    </w:pPr>
  </w:style>
  <w:style w:type="paragraph" w:customStyle="1" w:styleId="stk-reset">
    <w:name w:val="stk-reset"/>
    <w:basedOn w:val="a"/>
    <w:rsid w:val="005D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0913"/>
    <w:rPr>
      <w:b/>
      <w:bCs/>
    </w:rPr>
  </w:style>
  <w:style w:type="paragraph" w:styleId="a9">
    <w:name w:val="Normal (Web)"/>
    <w:basedOn w:val="a"/>
    <w:uiPriority w:val="99"/>
    <w:semiHidden/>
    <w:unhideWhenUsed/>
    <w:rsid w:val="00F5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3D84-4533-4B15-9AE8-AB24F8B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2025-02-23T12:45:00Z</dcterms:created>
  <dcterms:modified xsi:type="dcterms:W3CDTF">2025-03-04T16:13:00Z</dcterms:modified>
</cp:coreProperties>
</file>